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3C" w:rsidRPr="00094D3C" w:rsidRDefault="00094D3C" w:rsidP="00094D3C">
      <w:pPr>
        <w:jc w:val="center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bookmarkStart w:id="0" w:name="_GoBack"/>
      <w:r w:rsidRPr="00094D3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山东省临沂卫生学校</w:t>
      </w:r>
    </w:p>
    <w:p w:rsidR="00094D3C" w:rsidRPr="00094D3C" w:rsidRDefault="00094D3C" w:rsidP="00094D3C">
      <w:pPr>
        <w:jc w:val="center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 w:rsidRPr="00094D3C"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卫生工具收纳架采购项目招标公告</w:t>
      </w:r>
      <w:bookmarkEnd w:id="0"/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 xml:space="preserve">采购人：山东省临沂卫生学校  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地址：临沂市兰山区临西九路与聚才六路交汇处(山东省临沂卫生学校)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联系方式：0539-81</w:t>
      </w: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84209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(山东省临沂卫生学校)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项目概况：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山东省临沂卫生学校</w:t>
      </w: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需要采购卫生工具收纳架270个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，</w:t>
      </w: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本包最高限价5.7万元，开标时要求投标单位提供样品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报价方式：一次性报价，经评标小组综合评议后确定中标单位。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保修期：两年。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付款方式：验收合格后，一次性付清。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报名条件：具有有效期营业执照，无诚信不良记录。报名者携带营业执照、法人证书和法人授权委托书，委托人身份证原件复印件各一份，要求公司盖章。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投标报价文件份数：投标文件一式二份分正副本，密封处盖公司公章。</w:t>
      </w:r>
    </w:p>
    <w:p w:rsidR="00094D3C" w:rsidRPr="00094D3C" w:rsidRDefault="00094D3C" w:rsidP="00094D3C">
      <w:pPr>
        <w:numPr>
          <w:ilvl w:val="0"/>
          <w:numId w:val="1"/>
        </w:numPr>
        <w:ind w:left="300" w:hangingChars="100" w:hanging="300"/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报名截止时间及报名地点：截止时间2022年6月17日下午16:00，报名地点：山东省临沂卫生学校教务科</w:t>
      </w:r>
    </w:p>
    <w:p w:rsidR="00152612" w:rsidRDefault="00094D3C" w:rsidP="00094D3C">
      <w:pPr>
        <w:rPr>
          <w:rFonts w:ascii="仿宋" w:eastAsia="仿宋" w:hAnsi="仿宋" w:cs="宋体"/>
          <w:kern w:val="0"/>
          <w:sz w:val="30"/>
          <w:szCs w:val="30"/>
          <w:lang w:bidi="ar"/>
        </w:rPr>
      </w:pP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开标时间及地点：2022年6月20日下午15:00，开标地点：山东省临沂卫生学校办公楼二楼教学会议室（2</w:t>
      </w:r>
      <w:r w:rsidRPr="00094D3C">
        <w:rPr>
          <w:rFonts w:ascii="仿宋" w:eastAsia="仿宋" w:hAnsi="仿宋" w:cs="宋体"/>
          <w:kern w:val="0"/>
          <w:sz w:val="30"/>
          <w:szCs w:val="30"/>
          <w:lang w:bidi="ar"/>
        </w:rPr>
        <w:t>09</w:t>
      </w:r>
      <w:r w:rsidRPr="00094D3C">
        <w:rPr>
          <w:rFonts w:ascii="仿宋" w:eastAsia="仿宋" w:hAnsi="仿宋" w:cs="宋体" w:hint="eastAsia"/>
          <w:kern w:val="0"/>
          <w:sz w:val="30"/>
          <w:szCs w:val="30"/>
          <w:lang w:bidi="ar"/>
        </w:rPr>
        <w:t>）。</w:t>
      </w:r>
    </w:p>
    <w:p w:rsidR="00094D3C" w:rsidRDefault="00094D3C" w:rsidP="00094D3C">
      <w:pPr>
        <w:rPr>
          <w:rFonts w:ascii="仿宋" w:eastAsia="仿宋" w:hAnsi="仿宋" w:cs="宋体"/>
          <w:kern w:val="0"/>
          <w:sz w:val="30"/>
          <w:szCs w:val="30"/>
          <w:lang w:bidi="ar"/>
        </w:rPr>
      </w:pPr>
    </w:p>
    <w:tbl>
      <w:tblPr>
        <w:tblpPr w:leftFromText="180" w:rightFromText="180" w:vertAnchor="page" w:horzAnchor="margin" w:tblpY="1027"/>
        <w:tblOverlap w:val="never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55"/>
        <w:gridCol w:w="6565"/>
      </w:tblGrid>
      <w:tr w:rsidR="00094D3C" w:rsidRPr="007020D0" w:rsidTr="00601AE5">
        <w:trPr>
          <w:trHeight w:val="554"/>
        </w:trPr>
        <w:tc>
          <w:tcPr>
            <w:tcW w:w="915" w:type="dxa"/>
          </w:tcPr>
          <w:p w:rsidR="00094D3C" w:rsidRPr="007020D0" w:rsidRDefault="00094D3C" w:rsidP="00601AE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020D0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lastRenderedPageBreak/>
              <w:t>名称</w:t>
            </w:r>
          </w:p>
        </w:tc>
        <w:tc>
          <w:tcPr>
            <w:tcW w:w="1455" w:type="dxa"/>
          </w:tcPr>
          <w:p w:rsidR="00094D3C" w:rsidRPr="007020D0" w:rsidRDefault="00094D3C" w:rsidP="00601AE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020D0">
              <w:rPr>
                <w:rFonts w:ascii="仿宋" w:eastAsia="仿宋" w:hAnsi="仿宋" w:hint="eastAsia"/>
                <w:b/>
                <w:bCs/>
                <w:spacing w:val="-8"/>
                <w:sz w:val="30"/>
                <w:szCs w:val="30"/>
              </w:rPr>
              <w:t>规格</w:t>
            </w:r>
          </w:p>
        </w:tc>
        <w:tc>
          <w:tcPr>
            <w:tcW w:w="6565" w:type="dxa"/>
          </w:tcPr>
          <w:p w:rsidR="00094D3C" w:rsidRPr="007020D0" w:rsidRDefault="00094D3C" w:rsidP="00601AE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020D0">
              <w:rPr>
                <w:rFonts w:ascii="仿宋" w:eastAsia="仿宋" w:hAnsi="仿宋" w:hint="eastAsia"/>
                <w:b/>
                <w:bCs/>
                <w:spacing w:val="-8"/>
                <w:sz w:val="30"/>
                <w:szCs w:val="30"/>
              </w:rPr>
              <w:t>参数、材质及工艺</w:t>
            </w:r>
          </w:p>
        </w:tc>
      </w:tr>
      <w:tr w:rsidR="00094D3C" w:rsidRPr="007020D0" w:rsidTr="00601AE5">
        <w:trPr>
          <w:trHeight w:val="7211"/>
        </w:trPr>
        <w:tc>
          <w:tcPr>
            <w:tcW w:w="915" w:type="dxa"/>
            <w:vAlign w:val="center"/>
          </w:tcPr>
          <w:p w:rsidR="00094D3C" w:rsidRPr="007020D0" w:rsidRDefault="00094D3C" w:rsidP="00601AE5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4B33AC">
              <w:rPr>
                <w:rFonts w:ascii="仿宋" w:eastAsia="仿宋" w:hAnsi="仿宋" w:cs="宋体" w:hint="eastAsia"/>
                <w:b/>
                <w:bCs/>
                <w:sz w:val="30"/>
                <w:szCs w:val="30"/>
              </w:rPr>
              <w:t>卫生工具收纳架</w:t>
            </w:r>
          </w:p>
        </w:tc>
        <w:tc>
          <w:tcPr>
            <w:tcW w:w="1455" w:type="dxa"/>
            <w:vAlign w:val="center"/>
          </w:tcPr>
          <w:p w:rsidR="00094D3C" w:rsidRPr="007020D0" w:rsidRDefault="00094D3C" w:rsidP="00601AE5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</w:rPr>
            </w:pPr>
            <w:r w:rsidRPr="007020D0">
              <w:rPr>
                <w:rFonts w:ascii="仿宋" w:eastAsia="仿宋" w:hAnsi="仿宋" w:cs="宋体" w:hint="eastAsia"/>
                <w:sz w:val="30"/>
                <w:szCs w:val="30"/>
              </w:rPr>
              <w:t>680*430*1400mm</w:t>
            </w:r>
          </w:p>
        </w:tc>
        <w:tc>
          <w:tcPr>
            <w:tcW w:w="6565" w:type="dxa"/>
            <w:vAlign w:val="center"/>
          </w:tcPr>
          <w:p w:rsidR="00094D3C" w:rsidRPr="00AD2BC0" w:rsidRDefault="00094D3C" w:rsidP="00601AE5">
            <w:pPr>
              <w:spacing w:line="500" w:lineRule="exact"/>
              <w:jc w:val="left"/>
              <w:rPr>
                <w:rFonts w:ascii="仿宋" w:eastAsia="仿宋" w:hAnsi="仿宋" w:cs="宋体"/>
                <w:sz w:val="28"/>
                <w:szCs w:val="30"/>
              </w:rPr>
            </w:pP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挂架材质：采用220不锈钢材质，牢固不晃动，承重力强。</w:t>
            </w:r>
          </w:p>
          <w:p w:rsidR="00094D3C" w:rsidRPr="00AD2BC0" w:rsidRDefault="00094D3C" w:rsidP="00601AE5">
            <w:pPr>
              <w:spacing w:line="500" w:lineRule="exact"/>
              <w:jc w:val="left"/>
              <w:rPr>
                <w:rFonts w:ascii="仿宋" w:eastAsia="仿宋" w:hAnsi="仿宋" w:cs="宋体" w:hint="eastAsia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挂件材质：</w:t>
            </w: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采用ABS材质防滑卡夹，推拉取放方便快捷，防滑橡胶卡扣，稳固不下滑。</w:t>
            </w:r>
          </w:p>
          <w:p w:rsidR="00094D3C" w:rsidRPr="00AD2BC0" w:rsidRDefault="00094D3C" w:rsidP="00601AE5">
            <w:pPr>
              <w:spacing w:line="500" w:lineRule="exact"/>
              <w:jc w:val="left"/>
              <w:rPr>
                <w:rFonts w:ascii="仿宋" w:eastAsia="仿宋" w:hAnsi="仿宋" w:cs="宋体" w:hint="eastAsia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挂架底轮：可</w:t>
            </w: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移动万向轮，可锁设计，随走随停，按下即可锁定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。</w:t>
            </w:r>
          </w:p>
          <w:p w:rsidR="00094D3C" w:rsidRPr="00AD2BC0" w:rsidRDefault="00094D3C" w:rsidP="00601AE5">
            <w:pPr>
              <w:spacing w:line="500" w:lineRule="exact"/>
              <w:jc w:val="left"/>
              <w:rPr>
                <w:rFonts w:ascii="仿宋" w:eastAsia="仿宋" w:hAnsi="仿宋" w:cs="宋体" w:hint="eastAsia"/>
                <w:sz w:val="28"/>
                <w:szCs w:val="30"/>
              </w:rPr>
            </w:pP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托盘：PP材质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，</w:t>
            </w:r>
            <w:r w:rsidRPr="0062206A">
              <w:rPr>
                <w:rFonts w:ascii="仿宋" w:eastAsia="仿宋" w:hAnsi="仿宋" w:cs="宋体" w:hint="eastAsia"/>
                <w:sz w:val="28"/>
                <w:szCs w:val="30"/>
              </w:rPr>
              <w:t>可提取式，方便清洗。</w:t>
            </w:r>
          </w:p>
          <w:p w:rsidR="00094D3C" w:rsidRPr="007020D0" w:rsidRDefault="00094D3C" w:rsidP="00601AE5">
            <w:pPr>
              <w:spacing w:line="500" w:lineRule="exact"/>
              <w:jc w:val="left"/>
              <w:rPr>
                <w:rFonts w:ascii="仿宋" w:eastAsia="仿宋" w:hAnsi="仿宋" w:cs="宋体"/>
                <w:sz w:val="30"/>
                <w:szCs w:val="30"/>
              </w:rPr>
            </w:pPr>
            <w:r w:rsidRPr="00AD2BC0">
              <w:rPr>
                <w:rFonts w:ascii="仿宋" w:eastAsia="仿宋" w:hAnsi="仿宋" w:cs="宋体"/>
                <w:noProof/>
                <w:kern w:val="0"/>
                <w:sz w:val="28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320675</wp:posOffset>
                  </wp:positionV>
                  <wp:extent cx="3561080" cy="2061210"/>
                  <wp:effectExtent l="0" t="0" r="1270" b="0"/>
                  <wp:wrapNone/>
                  <wp:docPr id="1" name="图片 1" descr="9b1975678c04d07aa9d15847dc93f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9b1975678c04d07aa9d15847dc93f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80" cy="206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整体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双面设计，共8</w:t>
            </w: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钩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8</w:t>
            </w:r>
            <w:r w:rsidRPr="00AD2BC0">
              <w:rPr>
                <w:rFonts w:ascii="仿宋" w:eastAsia="仿宋" w:hAnsi="仿宋" w:cs="宋体" w:hint="eastAsia"/>
                <w:sz w:val="28"/>
                <w:szCs w:val="30"/>
              </w:rPr>
              <w:t>挂满足使用要求</w:t>
            </w:r>
            <w:r>
              <w:rPr>
                <w:rFonts w:ascii="仿宋" w:eastAsia="仿宋" w:hAnsi="仿宋" w:cs="宋体" w:hint="eastAsia"/>
                <w:sz w:val="28"/>
                <w:szCs w:val="30"/>
              </w:rPr>
              <w:t>。</w:t>
            </w:r>
          </w:p>
        </w:tc>
      </w:tr>
    </w:tbl>
    <w:p w:rsidR="00094D3C" w:rsidRPr="00094D3C" w:rsidRDefault="00094D3C" w:rsidP="00094D3C">
      <w:pPr>
        <w:rPr>
          <w:rFonts w:hint="eastAsia"/>
        </w:rPr>
      </w:pPr>
    </w:p>
    <w:sectPr w:rsidR="00094D3C" w:rsidRPr="00094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50" w:rsidRDefault="00973950" w:rsidP="00094D3C">
      <w:r>
        <w:separator/>
      </w:r>
    </w:p>
  </w:endnote>
  <w:endnote w:type="continuationSeparator" w:id="0">
    <w:p w:rsidR="00973950" w:rsidRDefault="00973950" w:rsidP="0009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50" w:rsidRDefault="00973950" w:rsidP="00094D3C">
      <w:r>
        <w:separator/>
      </w:r>
    </w:p>
  </w:footnote>
  <w:footnote w:type="continuationSeparator" w:id="0">
    <w:p w:rsidR="00973950" w:rsidRDefault="00973950" w:rsidP="0009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199503"/>
    <w:multiLevelType w:val="singleLevel"/>
    <w:tmpl w:val="CF1995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2"/>
    <w:rsid w:val="00094D3C"/>
    <w:rsid w:val="00152612"/>
    <w:rsid w:val="004502C2"/>
    <w:rsid w:val="009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745F6-586A-494F-BD5F-9699C4C8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D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2022-06-13T01:29:00Z</dcterms:created>
  <dcterms:modified xsi:type="dcterms:W3CDTF">2022-06-13T01:29:00Z</dcterms:modified>
</cp:coreProperties>
</file>