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山东省临沂卫生学校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2022届毕业生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就业信息情况说明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2022年我校毕业生共计1376人，1130人直接转段为高职段，189人通过职教高考升入专科院校继续学习，3人升入本科院校。其中护理专业就业率95.2%，医学检验技术专业就业率96.94%，医学影像技术专业、康复治疗技术专业、药学专业全部升学，</w:t>
      </w:r>
      <w:bookmarkStart w:id="0" w:name="_GoBack"/>
      <w:bookmarkEnd w:id="0"/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就业率100%。总就业率为 96.07%。</w:t>
      </w:r>
    </w:p>
    <w:p>
      <w:pP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CESI仿宋-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  <w:t>附：2022年职教高考录取名单</w:t>
      </w:r>
    </w:p>
    <w:tbl>
      <w:tblPr>
        <w:tblStyle w:val="2"/>
        <w:tblpPr w:leftFromText="180" w:rightFromText="180" w:vertAnchor="text" w:horzAnchor="page" w:tblpX="1224" w:tblpY="310"/>
        <w:tblOverlap w:val="never"/>
        <w:tblW w:w="10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265"/>
        <w:gridCol w:w="1045"/>
        <w:gridCol w:w="1210"/>
        <w:gridCol w:w="3500"/>
        <w:gridCol w:w="2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报考类别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录取学校全称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19药专2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陈星宇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山东现代学院（本科）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19药专2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房新雨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19药专3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财税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山东外国语职业技术大学（本科）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19药专2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高英晶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齐鲁医药学院（本科）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曾东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山东外事职业大学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陈鹏宇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陈星月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杜孝宇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伏庆君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高菲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郭彦涛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山东圣翰财贸职业学院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李子春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刘蕾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宋书莹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宋志明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潍坊工商职业学院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护理（校企合作）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孙颖超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潍坊工商职业学院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王宝晴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王瑞秋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王天一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青岛求实职业技术学院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闫久霜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袁俊鹏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山东圣翰财贸职业学院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山东力明职业学院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张淑娴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宗欣宇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潍坊工商职业学院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蔡雨辰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山东外事职业大学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段锦秀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公娜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郭姣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潍坊工商职业学院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华中硕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黄钰洁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山东胜利职业学院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潍坊工商职业学院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刘梦娇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山东胜利职业学院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护理（校企合作）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刘子超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青岛求实职业技术学院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陆瑶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菏泽家政职业学院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能静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聂孝金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山东力明科技职业学院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宋会红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宋明珠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山东外事职业大学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孙景涵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孙明慧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孙婉柔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孙晓钰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王虹恩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王锞棋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魏潼斐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吴舒蕾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谢蕙阳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许小玉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山东外事职业大学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尹梦宇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日照航海工程职业技术学院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张晓曼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护理（校企）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赵海燕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朱文静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潍坊工商职业学院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青岛求实职业学院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朱新园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常远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代丽丽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段奕含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高铭蔧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韩静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景云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孔祁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冷甲梦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李修敏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刘艳妮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菏泽家政职业学院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任家欣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孙晓钰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孙莹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孙宇洁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青岛求实职业技术学院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王梦瑶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王淇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菏泽家政职业学校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王欣然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王秀梅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王亚飞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菏泽家政职业学院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王友源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杨金珠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姚晶晶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潍坊工商职业学院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姚若馨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张付清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张慧媛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张露轩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张梦娇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护理（校企）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张明如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赵小雨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菏泽家政职业学院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郑家文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周华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护理专业校企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周晴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19护理三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朱忠彩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山东力明科技职业学院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董立磊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房秀婷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高子茹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潍坊工商职业学院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葛子萌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公晗莹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山东海事职业学院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贾瑶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智能医疗设备技术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贾瑶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智能医疗设备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姜兆云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井姝睿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李海宁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李晓露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梁雨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刘钦垚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刘书敏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威海海洋职业学院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刘文君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莱芜职业技术学院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刘祥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刘雨佳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山东海事职业学院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刘子淇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菏泽家政职业学院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吕秀杰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菏泽家政职业学院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彭善达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秦承双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秦祺凯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山东胜利职业学院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孙文涛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王彩霞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王洪强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威海海洋职业学院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王岩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聊城职业技术学校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王治博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山东理工职业学校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夏成成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胥纪凤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许倩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山东潍坊工商职业学院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于家祥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山东胜利职业学院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张瑶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食品检验与检测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潍坊工商职业学院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张岳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青岛求实职业技术学院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赵锦鑫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菏泽家政职业学院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山东外国语职业技术大学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老年保障与管理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郑玉谨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菏泽家政职业学校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诸葛绪萍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19级检验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庄星梦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菏泽家政职业学院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丁宁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贺楠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姜笑泽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姜懿原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药品质量和安全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姜兆情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李蒙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李心意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刘雨欣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毛鹏丽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王依斌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徐子浩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张立敏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张锐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张绍龙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张子奕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朱文诚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枣庄科技职业学院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19级康复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左贤哲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19护专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19护专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潘士豪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19护专10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姜华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19护专10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19护专10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张祚涵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19护专4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曾钰淇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19护专4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夏青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山东药品食品职业学院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19护专6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主父文丹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19药专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张雪萌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泰山护理职业学院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19药专1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山东现代学院（本科）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19药专3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黄子懿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山东中医药高等专科学校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19药专3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张鹏飞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19药专3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张馨媛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19助专1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杜舒童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19助专2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马文欣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淄博职业学院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19助专2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魏芳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菏泽医学专科学校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19护理一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韩晓燕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山东医学高等专科学校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</w:tbl>
    <w:p>
      <w:pPr>
        <w:ind w:firstLine="640" w:firstLineChars="200"/>
        <w:rPr>
          <w:rFonts w:hint="eastAsia" w:ascii="Times New Roman" w:hAnsi="Times New Roman" w:eastAsia="CESI仿宋-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1" w:fontKey="{4DDD8169-BF72-431C-8634-65FEAE3B52E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F5E89C8C-E84E-4CCA-A996-A0CD7C81CB46}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MTY5NzhmMWIxOTdiMDRlOTNhNTBlNzdjNjI5MGIifQ=="/>
  </w:docVars>
  <w:rsids>
    <w:rsidRoot w:val="144079F5"/>
    <w:rsid w:val="144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2023-07-14T03:09:00Z</dcterms:created>
  <dc:creator>王越</dc:creator>
  <cp:lastModifiedBy>王越</cp:lastModifiedBy>
  <dcterms:modified xsi:type="dcterms:W3CDTF">2023-07-14T03:12:24Z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83EDDAADE3A54ABFB5741B15F2061DED_11</vt:lpwstr>
  </property>
</Properties>
</file>