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438A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500" w:lineRule="exact"/>
        <w:ind w:leftChars="0" w:right="0" w:rightChars="0"/>
        <w:jc w:val="center"/>
        <w:rPr>
          <w:rFonts w:hint="eastAsia" w:ascii="方正公文小标宋" w:hAnsi="方正公文小标宋" w:eastAsia="方正公文小标宋" w:cs="方正公文小标宋"/>
          <w:color w:val="0000FF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color w:val="0000FF"/>
          <w:kern w:val="2"/>
          <w:sz w:val="44"/>
          <w:szCs w:val="44"/>
          <w:lang w:val="en-US" w:eastAsia="zh-CN" w:bidi="ar-SA"/>
        </w:rPr>
        <w:t>学生成绩考核管理办法</w:t>
      </w:r>
    </w:p>
    <w:p w14:paraId="6437BF3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严格按照教学计划和教学大纲规定，认真组织对学生所学课程的考核，评定学生学习成绩，对于督促学生学好功课和了解其运用所学知识、技能情况，研究改进教学工作有重要作用。</w:t>
      </w:r>
    </w:p>
    <w:p w14:paraId="5943BD5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一、考试</w:t>
      </w:r>
    </w:p>
    <w:p w14:paraId="4BF70F2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1.学校安排每学期每班级考试科目，并于学期末统一进行。</w:t>
      </w:r>
    </w:p>
    <w:p w14:paraId="2436E2F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2.考试前任课教师要认真组织学生全面复习，不准指重点、划范围、出复习题。</w:t>
      </w:r>
    </w:p>
    <w:p w14:paraId="5671BA3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二、考查</w:t>
      </w:r>
    </w:p>
    <w:p w14:paraId="3F53CFD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1.考查课的考试，由教研室统一组织授课教师按授课计划组织进行，课堂提问、态度、作业或实验报告、实际操作由授课教师在平时教学中组织实施。</w:t>
      </w:r>
    </w:p>
    <w:p w14:paraId="354352D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2.考查课每学期不得少于两次小测验，每次测验时间1小时左右。</w:t>
      </w:r>
    </w:p>
    <w:p w14:paraId="6CD1070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3.技能考核</w:t>
      </w: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：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凡教学计划规定技能考核的课程必须认真组织实施。任课教师要制定技能考核内容、方法和评分标准，经教研室讨论通过后，报教务科批准后执行。考核成绩按一门考查课单列。</w:t>
      </w:r>
    </w:p>
    <w:p w14:paraId="41BE1D9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4.考查试卷和实验报告、作业，由任课教师保存，以便备查。</w:t>
      </w:r>
    </w:p>
    <w:p w14:paraId="581CB6A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三、命题与制卷</w:t>
      </w:r>
    </w:p>
    <w:p w14:paraId="5C40195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1.命题的基本要求  根据教学大纲的要求，结合教材组织命题。试题要覆盖面广，题量适当，难易度适中，基础理论题和综合分析题兼顾，不出难题怪题。</w:t>
      </w:r>
    </w:p>
    <w:p w14:paraId="14EA6B1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2.题型分选择题、名词解释、填空题、综合分析题，某些课程可设计算题。命题的同时应制定标准答案和评分标准及试题分布表。没有试题库的课程应拟定两套或两套以上试题，由教务科选定其中一套作为考试题。每门课考试时间为90分钟。</w:t>
      </w:r>
    </w:p>
    <w:p w14:paraId="7EF8EC3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3.试卷由教研室主任安排任课教师按学校要求命题，教研室主任审阅修改后报教务科审定。 </w:t>
      </w:r>
    </w:p>
    <w:p w14:paraId="2433E1A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4.各科试题应于考试前2-3周报送教务科，并按下列格式要求上交。</w:t>
      </w:r>
    </w:p>
    <w:p w14:paraId="2B42B3C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（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1</w:t>
      </w: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）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考试试卷统一纸张类型为B4（宽度为25.7 ，长度为36.4）；试卷字体统一为宋体，字号为五号，行间距段前段后0行，段落行间距固定值15磅。</w:t>
      </w:r>
    </w:p>
    <w:p w14:paraId="1617153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（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2</w:t>
      </w: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）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试卷题头写明所用试卷的年级、专业以及学期、课程；字体设置为粗体、小2.居中。</w:t>
      </w:r>
    </w:p>
    <w:p w14:paraId="023C7CC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另外，各项标题题目要求特别设置为：字型为粗体，字体大小为小三号；其中班级、学号、姓名、成绩要求居中设置，试卷主体要求两端对齐。</w:t>
      </w:r>
    </w:p>
    <w:p w14:paraId="4581871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（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3</w:t>
      </w: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）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试卷纸张方向为横向，上、下页边距设置为2.2厘米，左、右页边距为1.6厘米，在试卷下方中间标有该页试卷页码。</w:t>
      </w:r>
    </w:p>
    <w:p w14:paraId="5FA1A74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5.教务科在考试前做好印订、分装、密封、保密工作。</w:t>
      </w:r>
    </w:p>
    <w:p w14:paraId="2365972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6.教学大纲、教材比较稳定的课程，学校争取建立试题库，试题库由教务科制定计划，教研室组织任课教师研究确定数套试题，在考试时选用。</w:t>
      </w:r>
    </w:p>
    <w:p w14:paraId="0EF92FC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四、考试的组织与实施</w:t>
      </w:r>
    </w:p>
    <w:p w14:paraId="11E0A3E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教务科应在考试前2周对考试课程、时间、考场、监考做出安排，经分管校长批准后执行。</w:t>
      </w:r>
    </w:p>
    <w:p w14:paraId="10AA73C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1.考试时学生应单人单桌编排座位。每考场安排2-3名教师监考。</w:t>
      </w:r>
    </w:p>
    <w:p w14:paraId="2EFE243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2.教育学生严格遵守考场规则和考试纪律。</w:t>
      </w:r>
    </w:p>
    <w:p w14:paraId="698245E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3.考场规则</w:t>
      </w:r>
    </w:p>
    <w:p w14:paraId="67B634D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（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1</w:t>
      </w: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）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考生必须</w:t>
      </w: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佩戴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学生胸卡或持学生证进入考场，并按指定位置入座。桌面上除书写工具外，不准有其他任何物品和标记。</w:t>
      </w:r>
    </w:p>
    <w:p w14:paraId="5D992F8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（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2</w:t>
      </w: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）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答题一律用统一印发的试卷纸，不准自备纸。用黑色、蓝黑色或蓝色钢笔或圆珠笔书写，字迹要工整清楚。</w:t>
      </w:r>
    </w:p>
    <w:p w14:paraId="738EEB4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（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3</w:t>
      </w: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）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考试时考场内要保持安静，考生如遇试题分发错误或字迹不清时，可举手向监考教师或主考教师询问，但不得涉及题意。</w:t>
      </w:r>
    </w:p>
    <w:p w14:paraId="256664E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（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4</w:t>
      </w: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）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考试时不准随便说话、交头接耳、偷看他人答卷，对违犯者给予警告，并扣除本次卷面20分；对警告置之不理、夹带书籍小抄、传递或暗示答案、交换试卷、冒名顶替者，取消其考试资格，本次卷面判零分。</w:t>
      </w:r>
    </w:p>
    <w:p w14:paraId="68736EA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（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5</w:t>
      </w: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）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考生答完试题后，经监考老师查验后方可离开考场，交卷后不准在考场内逗留。考试终了时间一到，考生必须立即停止答题，对仍继续答题者，每警告一次扣本次卷面20分。</w:t>
      </w:r>
    </w:p>
    <w:p w14:paraId="2697544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（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6</w:t>
      </w: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）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对以上违犯考场纪律或考试作弊者，还将视其情节轻重，给予纪律处分，并通报全校。</w:t>
      </w:r>
    </w:p>
    <w:p w14:paraId="67087C1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（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7</w:t>
      </w: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）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凡因违犯考场纪律或考试作弊成绩不及格者，不安排正常补考。对悔改表现较好者，毕业前给一次补考机会，否则不发毕业证书。</w:t>
      </w:r>
    </w:p>
    <w:p w14:paraId="3DD4A4B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4.监考守则</w:t>
      </w:r>
    </w:p>
    <w:p w14:paraId="6022C9D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（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1</w:t>
      </w: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）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监考教师应充分认识考试的严肃性，认真做好监考工作，保证考试的公正公平。</w:t>
      </w:r>
    </w:p>
    <w:p w14:paraId="00A08D9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（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2</w:t>
      </w: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）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监考教师必须佩戴监考证；严格遵守时间，不迟到，不早退。有事不能监考者，应提前办理请假手续，否则，以旷工论处。</w:t>
      </w:r>
    </w:p>
    <w:p w14:paraId="04FEB96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（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3</w:t>
      </w: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）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监考教师要在考试前十分钟进入考场，清理考场，查看桌面、桌洞、墙壁，整理桌距；查验学生胸卡、学号和人数，宣读考试规则。</w:t>
      </w:r>
    </w:p>
    <w:p w14:paraId="3351C9E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（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4</w:t>
      </w: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）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分发试卷前，监考教师要检查试卷是否与所考科目相符。考前五分钟分发试卷，开考铃</w:t>
      </w: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（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哨</w:t>
      </w: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）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响后方可允许考生答卷。</w:t>
      </w:r>
    </w:p>
    <w:p w14:paraId="03A6BAC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（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5</w:t>
      </w: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）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监考教师对试题内容不宣读、不作任何解释，但学生对试题印刷模糊不清之处提出询问时，应予当众答复。</w:t>
      </w:r>
    </w:p>
    <w:p w14:paraId="6352D32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（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6</w:t>
      </w: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）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监考教师应集中精力监考，不准在考场内抄题做题，不准吸烟、谈笑、看书报或做其他与监考不相关的事情，不准擅自离开考场。</w:t>
      </w:r>
    </w:p>
    <w:p w14:paraId="5BFD88D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（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7</w:t>
      </w: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）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监考教师要尽职尽责，严格执行考试规则。发现学生有违纪行为时，应立即制止，并按规定宣布处理意见，如实记入考场记录单。</w:t>
      </w:r>
    </w:p>
    <w:p w14:paraId="48A9DB7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（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8</w:t>
      </w: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）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考试结束后，监考教师应立即收齐试卷，查对份数，填全试卷袋封面和考场记录单后，马上将试卷和考场记录单送主考教师和考务人员验收。</w:t>
      </w:r>
    </w:p>
    <w:p w14:paraId="637FD42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（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9</w:t>
      </w: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）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监考教师应严格遵守监考守则，接受巡视人员的监督。如有违犯监考守则者，视其情节给予批评或纪律处分。</w:t>
      </w:r>
    </w:p>
    <w:p w14:paraId="4459EE1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五、阅卷</w:t>
      </w:r>
    </w:p>
    <w:p w14:paraId="6796B67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1.阅卷应实行流水作业方式，评定试卷成绩要严肃认真公正客观，严格按照评分标准评定分数。</w:t>
      </w:r>
    </w:p>
    <w:p w14:paraId="5BE4FF8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2.教师应在考试后五天内评完试卷，填写校园平台成绩单，教研室主任审核后提交教务科。</w:t>
      </w:r>
    </w:p>
    <w:p w14:paraId="4C4E83A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3.考试试卷统一回收，由教务科保存至学生毕业后两年。</w:t>
      </w:r>
    </w:p>
    <w:p w14:paraId="6CD084D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4.教务科应及时汇总学生考试考查成绩，同时交学生科一份，将学生成绩登入学籍档案。</w:t>
      </w:r>
    </w:p>
    <w:p w14:paraId="5683682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六、成绩计核</w:t>
      </w:r>
    </w:p>
    <w:p w14:paraId="4403647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1.所有教师都要认真对待每一位学生的考试考查成绩，不得弄虚作假，要坚持公正、公平、认真、仔细、严格的原则。</w:t>
      </w:r>
    </w:p>
    <w:p w14:paraId="2791905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2.各门课程的学生成绩的填写（包括各项和总评）实行百分制，有小数的保留一位小数。</w:t>
      </w:r>
    </w:p>
    <w:p w14:paraId="48B0C01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3.考试课成绩由课堂提问、阶段测验、态度、实验报告（作业）和期末考试五项分数确定。考试课的总评成绩按课堂提问、阶段测验、态度目标、实验报告（作业）各占10%，以及期末考试成绩占60%的比例计核。没有实验和作业的课程，阶段测验占20％。</w:t>
      </w:r>
    </w:p>
    <w:p w14:paraId="23A817D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4.考查课成绩由课堂提问、阶段测验、态度目标、实验报告（作业）和期末测验五项分数分确定。考查课的总评成绩按课堂提问占20％、阶段测验占30％、实验报告（作业）占10％、态度考核10％、期末测验占30％的比例计核。没有实验的课程，期末测验占40％。</w:t>
      </w:r>
    </w:p>
    <w:p w14:paraId="6ACF988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5.平时没有交实验报告、无故未参加平时测验或考试作弊者，在相应栏目中据实填写，均以零分计算。</w:t>
      </w:r>
    </w:p>
    <w:p w14:paraId="3849188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6.所有任课教师的成绩单一经上交，不准再改动，并且按规定时间上交。</w:t>
      </w:r>
    </w:p>
    <w:p w14:paraId="2EB9681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7.在校园平台录入成绩时，不能有缺项，学生考试状态一定注明；要特别注意因失误而改动成绩者，任课教师必须上报教务科，填写更改成绩申请单后，由教务科同意后，返回修改。</w:t>
      </w:r>
    </w:p>
    <w:p w14:paraId="7ACD217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8.纸质原始成绩单由任课教师填全学年、学期、班级、教师姓名，本教研室主任审阅签字后，在规定时间内上交教务科。</w:t>
      </w:r>
    </w:p>
    <w:p w14:paraId="58F0F58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9.不及格者按学籍管理规定处理。</w:t>
      </w:r>
    </w:p>
    <w:p w14:paraId="05225F5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七、补考</w:t>
      </w:r>
    </w:p>
    <w:p w14:paraId="0D21BFA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1.凡考试考查成绩不及格或请假缺考者，均应在教务科安排的时间内补考；无故不参加补考者视为自动放弃补考资格，学校不再安排补考。</w:t>
      </w:r>
    </w:p>
    <w:p w14:paraId="6A6FF8C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2.补考试题由任课教师按规定日期拟好交教务科。</w:t>
      </w:r>
    </w:p>
    <w:p w14:paraId="6FF2166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3.补考成绩的确定</w:t>
      </w: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：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凡考试、考查不及格者其补考成绩在60分以上的，定为“补考60分”和“补考及格”；请假缺考其补考成绩在60分以上的，分别定为“60分”或“及格”。</w:t>
      </w:r>
    </w:p>
    <w:p w14:paraId="4BA182A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八、试卷分析</w:t>
      </w:r>
    </w:p>
    <w:p w14:paraId="5D90F58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1.凡是考试课程，任课教师均应在评阅试卷后认真写出试卷分析，经教研室主任审阅后送教务科。</w:t>
      </w:r>
    </w:p>
    <w:p w14:paraId="457E1D71">
      <w:r>
        <w:rPr>
          <w:rFonts w:hint="eastAsia" w:ascii="仿宋_GB2312" w:hAnsi="方正仿宋_GB2312" w:eastAsia="仿宋_GB2312" w:cs="方正仿宋_GB2312"/>
          <w:sz w:val="32"/>
          <w:szCs w:val="32"/>
        </w:rPr>
        <w:t>2.试卷分析可以使用试卷分析表。内容一般应包括试题构成，学生考试成绩，不同题型试题的答题情况，卷面反映出来的教和学的问题，教师可以侧重几个问题做出分析。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AED24C-410C-45CE-B149-6C9119F678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1F1CB7A-6458-4A6B-A15F-28E27E70812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073E5FE-D9A6-4643-99FE-A731F5D7A46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82B2BB2-91C1-4F18-9A07-660A3763D4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A4EF3"/>
    <w:rsid w:val="04AA4EF3"/>
    <w:rsid w:val="2593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仿宋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2963</Words>
  <Characters>3032</Characters>
  <Lines>0</Lines>
  <Paragraphs>0</Paragraphs>
  <TotalTime>0</TotalTime>
  <ScaleCrop>false</ScaleCrop>
  <LinksUpToDate>false</LinksUpToDate>
  <CharactersWithSpaces>3036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2025-05-26T02:42:00Z</dcterms:created>
  <dc:creator>momo</dc:creator>
  <cp:lastModifiedBy>赵昭</cp:lastModifiedBy>
  <dcterms:modified xsi:type="dcterms:W3CDTF">2025-05-26T13:07:34Z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B5308BB71A9C4049A376A6741AF8AE15_11</vt:lpwstr>
  </property>
  <property fmtid="{D5CDD505-2E9C-101B-9397-08002B2CF9AE}" pid="4" name="KSOTemplateDocerSaveRecord">
    <vt:lpwstr>eyJoZGlkIjoiYTQwNTlkZDk2ODA5ZTI5YmY3NThlY2ZjZmQ0ZDUyMWQiLCJ1c2VySWQiOiIzMjg1MjA1MjAifQ==</vt:lpwstr>
  </property>
</Properties>
</file>