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044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山东省临沂卫生学校2025年暑期维修项目竞争性磋商公告</w:t>
      </w:r>
    </w:p>
    <w:p w14:paraId="5DF684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</w:pPr>
    </w:p>
    <w:p w14:paraId="6B8BE1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>一、项目基本情况：</w:t>
      </w:r>
    </w:p>
    <w:p w14:paraId="2FDF51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>  项目编号：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HDXZBCG2025315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>  </w:t>
      </w:r>
    </w:p>
    <w:p w14:paraId="21C227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>项目名称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：山东省临沂卫生学校2025年暑期维修项目</w:t>
      </w:r>
    </w:p>
    <w:p w14:paraId="64284E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>  采购方式：竞争性磋商</w:t>
      </w:r>
    </w:p>
    <w:p w14:paraId="5A73D4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>  采购需求：</w:t>
      </w:r>
    </w:p>
    <w:tbl>
      <w:tblPr>
        <w:tblStyle w:val="4"/>
        <w:tblW w:w="8828" w:type="dxa"/>
        <w:tblInd w:w="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3414"/>
        <w:gridCol w:w="807"/>
        <w:gridCol w:w="2114"/>
        <w:gridCol w:w="1693"/>
      </w:tblGrid>
      <w:tr w14:paraId="1208E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00" w:type="dxa"/>
            <w:noWrap w:val="0"/>
            <w:vAlign w:val="center"/>
          </w:tcPr>
          <w:p w14:paraId="7839C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标的</w:t>
            </w:r>
          </w:p>
        </w:tc>
        <w:tc>
          <w:tcPr>
            <w:tcW w:w="3414" w:type="dxa"/>
            <w:noWrap w:val="0"/>
            <w:vAlign w:val="center"/>
          </w:tcPr>
          <w:p w14:paraId="153E3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标的名称</w:t>
            </w:r>
          </w:p>
        </w:tc>
        <w:tc>
          <w:tcPr>
            <w:tcW w:w="807" w:type="dxa"/>
            <w:noWrap w:val="0"/>
            <w:vAlign w:val="center"/>
          </w:tcPr>
          <w:p w14:paraId="03599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数量</w:t>
            </w:r>
          </w:p>
        </w:tc>
        <w:tc>
          <w:tcPr>
            <w:tcW w:w="2114" w:type="dxa"/>
            <w:noWrap w:val="0"/>
            <w:vAlign w:val="center"/>
          </w:tcPr>
          <w:p w14:paraId="5D435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简要技术需求</w:t>
            </w:r>
          </w:p>
        </w:tc>
        <w:tc>
          <w:tcPr>
            <w:tcW w:w="1693" w:type="dxa"/>
            <w:noWrap w:val="0"/>
            <w:vAlign w:val="center"/>
          </w:tcPr>
          <w:p w14:paraId="6FE14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本包预算金额</w:t>
            </w:r>
          </w:p>
        </w:tc>
      </w:tr>
      <w:tr w14:paraId="11206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center"/>
          </w:tcPr>
          <w:p w14:paraId="7D421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A</w:t>
            </w:r>
          </w:p>
        </w:tc>
        <w:tc>
          <w:tcPr>
            <w:tcW w:w="3414" w:type="dxa"/>
            <w:noWrap w:val="0"/>
            <w:vAlign w:val="center"/>
          </w:tcPr>
          <w:p w14:paraId="06E41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山东省临沂卫生学校2025年暑期维修项目</w:t>
            </w:r>
          </w:p>
        </w:tc>
        <w:tc>
          <w:tcPr>
            <w:tcW w:w="807" w:type="dxa"/>
            <w:noWrap w:val="0"/>
            <w:vAlign w:val="center"/>
          </w:tcPr>
          <w:p w14:paraId="14D5F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1宗</w:t>
            </w:r>
          </w:p>
        </w:tc>
        <w:tc>
          <w:tcPr>
            <w:tcW w:w="2114" w:type="dxa"/>
            <w:noWrap w:val="0"/>
            <w:vAlign w:val="center"/>
          </w:tcPr>
          <w:p w14:paraId="5297A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详见磋商文件</w:t>
            </w:r>
          </w:p>
        </w:tc>
        <w:tc>
          <w:tcPr>
            <w:tcW w:w="1693" w:type="dxa"/>
            <w:noWrap w:val="0"/>
            <w:vAlign w:val="center"/>
          </w:tcPr>
          <w:p w14:paraId="58031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16.4万元</w:t>
            </w:r>
          </w:p>
        </w:tc>
      </w:tr>
    </w:tbl>
    <w:p w14:paraId="6B61B5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>合同履行期限：详见采购文件；</w:t>
      </w:r>
    </w:p>
    <w:p w14:paraId="4AA0ED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>  本项目不接受联合体投标。</w:t>
      </w:r>
    </w:p>
    <w:p w14:paraId="3839F1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>二、申请人的资格要求：</w:t>
      </w:r>
    </w:p>
    <w:p w14:paraId="012D7C12">
      <w:pPr>
        <w:widowControl w:val="0"/>
        <w:spacing w:line="400" w:lineRule="exact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 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在中华人民共和国境内注册，具有承担民事责任的能力；</w:t>
      </w:r>
    </w:p>
    <w:p w14:paraId="0F9924BE">
      <w:pPr>
        <w:spacing w:line="480" w:lineRule="exact"/>
        <w:ind w:firstLine="480" w:firstLineChars="200"/>
        <w:rPr>
          <w:rFonts w:hint="eastAsia" w:eastAsia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具有</w:t>
      </w:r>
      <w:r>
        <w:rPr>
          <w:rFonts w:hint="eastAsia" w:ascii="宋体" w:hAnsi="宋体" w:cs="宋体"/>
          <w:color w:val="auto"/>
          <w:sz w:val="24"/>
          <w:highlight w:val="none"/>
        </w:rPr>
        <w:t>建设行政主管部门颁发的</w:t>
      </w:r>
      <w:r>
        <w:rPr>
          <w:rStyle w:val="6"/>
          <w:rFonts w:hint="eastAsia" w:hAnsi="宋体"/>
          <w:color w:val="auto"/>
          <w:sz w:val="24"/>
          <w:highlight w:val="none"/>
        </w:rPr>
        <w:t>建筑工程施工总承包叁级及以上资质</w:t>
      </w:r>
      <w:r>
        <w:rPr>
          <w:rStyle w:val="6"/>
          <w:rFonts w:hint="eastAsia" w:hAnsi="宋体"/>
          <w:color w:val="auto"/>
          <w:sz w:val="24"/>
          <w:highlight w:val="none"/>
          <w:lang w:val="en-US"/>
        </w:rPr>
        <w:t>或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  <w:t>建筑装饰装修专业承包贰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  <w:t>级及以上资质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  <w:t>具有有效的安全生产许可证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，并在人员、设备、</w:t>
      </w:r>
      <w:r>
        <w:rPr>
          <w:rFonts w:hint="eastAsia" w:ascii="宋体" w:hAnsi="宋体"/>
          <w:color w:val="auto"/>
          <w:sz w:val="24"/>
          <w:highlight w:val="none"/>
        </w:rPr>
        <w:t>资金等方面具备相应的施工能力</w:t>
      </w:r>
      <w:r>
        <w:rPr>
          <w:rFonts w:hint="eastAsia"/>
          <w:color w:val="auto"/>
          <w:sz w:val="24"/>
          <w:highlight w:val="none"/>
          <w:lang w:eastAsia="zh-CN"/>
        </w:rPr>
        <w:t>；</w:t>
      </w:r>
    </w:p>
    <w:p w14:paraId="0202F837">
      <w:pPr>
        <w:widowControl w:val="0"/>
        <w:spacing w:line="400" w:lineRule="exact"/>
        <w:ind w:firstLine="48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在中国政府采购网（www.ccgp.gov.cn）未被列入政府采购严重违法失信行为记录名单，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在“信用中国”网站（www.creditchina.gov.cn）未被列入严重失信主体名单或“中国执行信息公开网”（httpzxgk.court.gov.cnshixin）未被列入失信被执行人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；</w:t>
      </w:r>
    </w:p>
    <w:p w14:paraId="22BF64A2">
      <w:pPr>
        <w:widowControl w:val="0"/>
        <w:spacing w:line="400" w:lineRule="exact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法律、行政法规规定的其他条件；</w:t>
      </w:r>
    </w:p>
    <w:p w14:paraId="7DA574D5">
      <w:pPr>
        <w:widowControl w:val="0"/>
        <w:spacing w:line="400" w:lineRule="exact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本项目不接受联合体投标。</w:t>
      </w:r>
    </w:p>
    <w:p w14:paraId="082984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>三、获取采购文件：</w:t>
      </w:r>
    </w:p>
    <w:p w14:paraId="5642C8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>  1.时间：2025年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>7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>月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>日8时30分至2025年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>7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>月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>7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>日17时00分（北京时间，法定节假日除外）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>。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>  </w:t>
      </w:r>
    </w:p>
    <w:p w14:paraId="6C1DCB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i w:val="0"/>
          <w:iCs w:val="0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>2.方式：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凡具有相应资格的单位须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将以下资料扫描件发送至规定邮箱（lyhdxzb@163.com）并注明联系方式，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获取磋商文件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营业执照</w:t>
      </w:r>
      <w:r>
        <w:rPr>
          <w:rFonts w:hint="eastAsia" w:eastAsia="宋体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法定代表人授权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委托书（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或法人证明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）。</w:t>
      </w:r>
    </w:p>
    <w:p w14:paraId="6F8A20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>  3.</w:t>
      </w:r>
      <w:r>
        <w:rPr>
          <w:rFonts w:hint="eastAsia" w:ascii="宋体" w:hAnsi="宋体" w:cs="宋体"/>
          <w:color w:val="auto"/>
          <w:sz w:val="24"/>
          <w:highlight w:val="none"/>
        </w:rPr>
        <w:t>公告发布媒体：山东省采购与招标网、中国招标投标公共服务平台。</w:t>
      </w:r>
    </w:p>
    <w:p w14:paraId="4CC1D0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>四、响应文件提交：</w:t>
      </w:r>
    </w:p>
    <w:p w14:paraId="10B1EB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>  1.截止时间：2025年7月11日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>09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>时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>30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>分（北京时间）</w:t>
      </w:r>
    </w:p>
    <w:p w14:paraId="43E6F3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>  2.地点：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临沂市</w:t>
      </w:r>
      <w:r>
        <w:rPr>
          <w:rFonts w:hint="eastAsia" w:ascii="宋体" w:hAnsi="宋体" w:cs="宋体"/>
          <w:color w:val="auto"/>
          <w:sz w:val="24"/>
          <w:highlight w:val="none"/>
        </w:rPr>
        <w:t>兰山区北京路商会大厦24楼开标室</w:t>
      </w:r>
    </w:p>
    <w:p w14:paraId="13B8C0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>五、开启：</w:t>
      </w:r>
    </w:p>
    <w:p w14:paraId="04C24B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>  1.开启时间：2025年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>7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>月11日09时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>30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>分（北京时间）</w:t>
      </w:r>
    </w:p>
    <w:p w14:paraId="18AF11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>  2.开启地点：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临沂市</w:t>
      </w:r>
      <w:r>
        <w:rPr>
          <w:rFonts w:hint="eastAsia" w:ascii="宋体" w:hAnsi="宋体" w:cs="宋体"/>
          <w:color w:val="auto"/>
          <w:sz w:val="24"/>
          <w:highlight w:val="none"/>
        </w:rPr>
        <w:t>兰山区北京路商会大厦24楼开标室</w:t>
      </w:r>
    </w:p>
    <w:p w14:paraId="14923B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>六、公告期限：</w:t>
      </w:r>
    </w:p>
    <w:p w14:paraId="740490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>  自本公告发布之日起5个工作日。</w:t>
      </w:r>
    </w:p>
    <w:p w14:paraId="61E067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>七、其他补充事宜：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>无</w:t>
      </w:r>
    </w:p>
    <w:p w14:paraId="3BA0E8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>八、对本次采购提出询问，请按以下方式联系：</w:t>
      </w:r>
    </w:p>
    <w:p w14:paraId="66EF77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  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"/>
        </w:rPr>
        <w:t>1.</w:t>
      </w:r>
      <w:r>
        <w:rPr>
          <w:rFonts w:hint="eastAsia" w:ascii="宋体" w:hAnsi="宋体" w:cs="宋体"/>
          <w:color w:val="auto"/>
          <w:sz w:val="24"/>
          <w:highlight w:val="none"/>
        </w:rPr>
        <w:t>采购人：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山东省临沂卫生学校</w:t>
      </w:r>
    </w:p>
    <w:p w14:paraId="70D017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0" w:firstLineChars="300"/>
        <w:jc w:val="left"/>
        <w:textAlignment w:val="auto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地址：临沂市通达路28号</w:t>
      </w:r>
    </w:p>
    <w:p w14:paraId="7372D8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0" w:firstLineChars="300"/>
        <w:jc w:val="left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联系方式：0539-8193202</w:t>
      </w:r>
    </w:p>
    <w:p w14:paraId="64BA01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2.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采购代理机构：山东恒达信项目管理有限公司    </w:t>
      </w:r>
    </w:p>
    <w:p w14:paraId="5D19A0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87" w:firstLineChars="328"/>
        <w:jc w:val="left"/>
        <w:textAlignment w:val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地址：临沂市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兰山区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北京路商会大厦24楼 </w:t>
      </w:r>
    </w:p>
    <w:p w14:paraId="2F01FC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87" w:firstLineChars="328"/>
        <w:jc w:val="left"/>
        <w:textAlignment w:val="auto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联系方式：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高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工  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18253932289</w:t>
      </w:r>
    </w:p>
    <w:p w14:paraId="247828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7223F"/>
    <w:rsid w:val="08625EB2"/>
    <w:rsid w:val="135A65FA"/>
    <w:rsid w:val="136A2F65"/>
    <w:rsid w:val="137F1E2B"/>
    <w:rsid w:val="18366061"/>
    <w:rsid w:val="19993AB6"/>
    <w:rsid w:val="1CAC2938"/>
    <w:rsid w:val="248C57ED"/>
    <w:rsid w:val="365264DB"/>
    <w:rsid w:val="39C358D6"/>
    <w:rsid w:val="40A56421"/>
    <w:rsid w:val="40CA3C82"/>
    <w:rsid w:val="48AB1E45"/>
    <w:rsid w:val="50876DEC"/>
    <w:rsid w:val="53C00C12"/>
    <w:rsid w:val="55C17C1E"/>
    <w:rsid w:val="606C203A"/>
    <w:rsid w:val="68DE09BE"/>
    <w:rsid w:val="74F45007"/>
    <w:rsid w:val="78B85202"/>
    <w:rsid w:val="7D40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/>
      <w:jc w:val="both"/>
    </w:pPr>
    <w:rPr>
      <w:rFonts w:ascii="宋体" w:hAnsi="宋体"/>
      <w:kern w:val="2"/>
      <w:sz w:val="21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qFormat/>
    <w:uiPriority w:val="0"/>
    <w:rPr>
      <w:rFonts w:hint="default" w:ascii="Times New Roman" w:hAnsi="Times New Roman" w:eastAsia="宋体" w:cs="Times New Roman"/>
      <w:color w:val="000000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771</Words>
  <Characters>930</Characters>
  <Lines>0</Lines>
  <Paragraphs>0</Paragraphs>
  <TotalTime>0</TotalTime>
  <ScaleCrop>false</ScaleCrop>
  <LinksUpToDate>false</LinksUpToDate>
  <CharactersWithSpaces>977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2022-03-15T06:20:00Z</dcterms:created>
  <dc:creator>amaya</dc:creator>
  <cp:lastModifiedBy>图腾</cp:lastModifiedBy>
  <dcterms:modified xsi:type="dcterms:W3CDTF">2025-06-30T00:29:54Z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C7013BC2257E45578F346BCB24FCC83B</vt:lpwstr>
  </property>
  <property fmtid="{D5CDD505-2E9C-101B-9397-08002B2CF9AE}" pid="4" name="KSOTemplateDocerSaveRecord">
    <vt:lpwstr>eyJoZGlkIjoiYWJmNTAxYTA0NTllZTU0OWY5NWY0MWNlMzBjNGU2OTYiLCJ1c2VySWQiOiIyMzQ2OTY5OSJ9</vt:lpwstr>
  </property>
</Properties>
</file>